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116" w:rsidRDefault="001050E4">
      <w:pPr>
        <w:pBdr>
          <w:top w:val="nil"/>
          <w:left w:val="nil"/>
          <w:bottom w:val="nil"/>
          <w:right w:val="nil"/>
          <w:between w:val="nil"/>
        </w:pBdr>
        <w:spacing w:after="0" w:line="240" w:lineRule="auto"/>
        <w:jc w:val="center"/>
        <w:rPr>
          <w:rFonts w:ascii="Calibri" w:eastAsia="Calibri" w:hAnsi="Calibri" w:cs="Calibri"/>
          <w:color w:val="000000"/>
          <w:sz w:val="56"/>
          <w:szCs w:val="56"/>
        </w:rPr>
      </w:pPr>
      <w:r>
        <w:rPr>
          <w:color w:val="002060"/>
          <w:sz w:val="56"/>
          <w:szCs w:val="56"/>
        </w:rPr>
        <w:t>Ecclesbourne GP Privacy Notice</w:t>
      </w:r>
    </w:p>
    <w:p w:rsidR="00F83116" w:rsidRDefault="00F83116">
      <w:pPr>
        <w:spacing w:after="0" w:line="240" w:lineRule="auto"/>
        <w:rPr>
          <w:rFonts w:ascii="CIDFont+F1" w:eastAsia="CIDFont+F1" w:hAnsi="CIDFont+F1" w:cs="CIDFont+F1"/>
          <w:color w:val="363636"/>
          <w:sz w:val="18"/>
          <w:szCs w:val="18"/>
        </w:rPr>
      </w:pPr>
    </w:p>
    <w:p w:rsidR="00F83116" w:rsidRDefault="001050E4">
      <w:pPr>
        <w:spacing w:after="0" w:line="240" w:lineRule="auto"/>
      </w:pPr>
      <w:r>
        <w:t>We are Ecclesbourne GP, and are committed to upholding the highest standards for your data. This Privacy Notice will explain how we work, how we will use your information to ensure the best quality of our service, and so that you are fully aware of how and</w:t>
      </w:r>
      <w:r>
        <w:t xml:space="preserve"> why we are using your personal data.</w:t>
      </w:r>
    </w:p>
    <w:p w:rsidR="00F83116" w:rsidRDefault="00F83116">
      <w:pPr>
        <w:spacing w:after="0" w:line="240" w:lineRule="auto"/>
      </w:pPr>
    </w:p>
    <w:p w:rsidR="00F83116" w:rsidRDefault="001050E4">
      <w:pPr>
        <w:spacing w:after="0" w:line="240" w:lineRule="auto"/>
        <w:rPr>
          <w:color w:val="000000"/>
        </w:rPr>
      </w:pPr>
      <w:r>
        <w:t>This Privacy Notice reflects the requirements of the UK General Data Protection Act (UK GDPR 2021) and the Data Protection Act (DPA 2018).</w:t>
      </w:r>
    </w:p>
    <w:p w:rsidR="00F83116" w:rsidRDefault="00F83116">
      <w:pPr>
        <w:spacing w:after="0" w:line="240" w:lineRule="auto"/>
        <w:rPr>
          <w:color w:val="000000"/>
        </w:rPr>
      </w:pPr>
    </w:p>
    <w:p w:rsidR="00F83116" w:rsidRDefault="001050E4">
      <w:pPr>
        <w:rPr>
          <w:b/>
        </w:rPr>
      </w:pPr>
      <w:r>
        <w:rPr>
          <w:b/>
        </w:rPr>
        <w:t>Document Control</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7745"/>
      </w:tblGrid>
      <w:tr w:rsidR="00F83116">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116" w:rsidRDefault="001050E4">
            <w:pPr>
              <w:spacing w:after="0" w:line="240" w:lineRule="auto"/>
            </w:pPr>
            <w:r>
              <w:t xml:space="preserve">0.1 </w:t>
            </w:r>
          </w:p>
        </w:tc>
        <w:tc>
          <w:tcPr>
            <w:tcW w:w="7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116" w:rsidRDefault="001050E4">
            <w:pPr>
              <w:spacing w:after="0" w:line="240" w:lineRule="auto"/>
            </w:pPr>
            <w:r>
              <w:t xml:space="preserve">Draft for Review - July 2020 </w:t>
            </w:r>
            <w:proofErr w:type="spellStart"/>
            <w:r>
              <w:t>Radha</w:t>
            </w:r>
            <w:proofErr w:type="spellEnd"/>
            <w:r>
              <w:t xml:space="preserve"> </w:t>
            </w:r>
            <w:proofErr w:type="spellStart"/>
            <w:r>
              <w:t>Muthuswamy</w:t>
            </w:r>
            <w:proofErr w:type="spellEnd"/>
          </w:p>
        </w:tc>
      </w:tr>
      <w:tr w:rsidR="00F83116">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116" w:rsidRDefault="001050E4">
            <w:pPr>
              <w:spacing w:after="0" w:line="240" w:lineRule="auto"/>
            </w:pPr>
            <w:r>
              <w:t>1.0</w:t>
            </w:r>
          </w:p>
        </w:tc>
        <w:tc>
          <w:tcPr>
            <w:tcW w:w="7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116" w:rsidRDefault="001050E4">
            <w:pPr>
              <w:spacing w:after="0" w:line="240" w:lineRule="auto"/>
            </w:pPr>
            <w:r>
              <w:t>Revi</w:t>
            </w:r>
            <w:r>
              <w:t>ewed and circulated</w:t>
            </w:r>
          </w:p>
        </w:tc>
      </w:tr>
    </w:tbl>
    <w:p w:rsidR="00F83116" w:rsidRDefault="00F83116">
      <w:pPr>
        <w:spacing w:after="0" w:line="240" w:lineRule="auto"/>
        <w:rPr>
          <w:color w:val="000000"/>
        </w:rPr>
      </w:pPr>
    </w:p>
    <w:p w:rsidR="00F83116" w:rsidRDefault="001050E4">
      <w:pPr>
        <w:keepNext/>
        <w:keepLines/>
        <w:numPr>
          <w:ilvl w:val="0"/>
          <w:numId w:val="1"/>
        </w:numPr>
        <w:pBdr>
          <w:top w:val="nil"/>
          <w:left w:val="nil"/>
          <w:bottom w:val="nil"/>
          <w:right w:val="nil"/>
          <w:between w:val="nil"/>
        </w:pBdr>
        <w:spacing w:before="240" w:after="240"/>
        <w:ind w:left="357" w:hanging="357"/>
        <w:rPr>
          <w:rFonts w:ascii="Calibri" w:eastAsia="Calibri" w:hAnsi="Calibri" w:cs="Calibri"/>
          <w:b/>
          <w:color w:val="002060"/>
          <w:sz w:val="32"/>
          <w:szCs w:val="32"/>
        </w:rPr>
      </w:pPr>
      <w:r>
        <w:rPr>
          <w:rFonts w:ascii="Calibri" w:eastAsia="Calibri" w:hAnsi="Calibri" w:cs="Calibri"/>
          <w:b/>
          <w:color w:val="002060"/>
          <w:sz w:val="32"/>
          <w:szCs w:val="32"/>
        </w:rPr>
        <w:t>Glossary of terms</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7320"/>
      </w:tblGrid>
      <w:tr w:rsidR="00F83116">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116" w:rsidRDefault="001050E4">
            <w:pPr>
              <w:spacing w:after="0" w:line="240" w:lineRule="auto"/>
            </w:pPr>
            <w:r>
              <w:t>Term</w:t>
            </w:r>
          </w:p>
        </w:tc>
        <w:tc>
          <w:tcPr>
            <w:tcW w:w="7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116" w:rsidRDefault="001050E4">
            <w:pPr>
              <w:spacing w:after="0" w:line="240" w:lineRule="auto"/>
            </w:pPr>
            <w:r>
              <w:t>Description</w:t>
            </w:r>
          </w:p>
        </w:tc>
      </w:tr>
      <w:tr w:rsidR="00F83116">
        <w:trPr>
          <w:trHeight w:val="1223"/>
        </w:trPr>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116" w:rsidRDefault="001050E4">
            <w:r>
              <w:t>Clinician</w:t>
            </w:r>
          </w:p>
          <w:p w:rsidR="00F83116" w:rsidRDefault="00F83116">
            <w:pPr>
              <w:spacing w:after="0" w:line="240" w:lineRule="auto"/>
            </w:pPr>
          </w:p>
        </w:tc>
        <w:tc>
          <w:tcPr>
            <w:tcW w:w="7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116" w:rsidRDefault="001050E4">
            <w:pPr>
              <w:spacing w:after="0"/>
            </w:pPr>
            <w:r>
              <w:t>A qualified healthcare professional in the UK. Examples are: Doctor, nurse, midwife, pharmacist, psychologist, allied health professional, e.g. dietitian, occupational therapist, physiotherapist, podiatrist, and speech and language therapist</w:t>
            </w:r>
          </w:p>
        </w:tc>
      </w:tr>
      <w:tr w:rsidR="00F83116">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116" w:rsidRDefault="001050E4">
            <w:pPr>
              <w:spacing w:after="0" w:line="240" w:lineRule="auto"/>
            </w:pPr>
            <w:r>
              <w:t>Data Subject</w:t>
            </w:r>
          </w:p>
        </w:tc>
        <w:tc>
          <w:tcPr>
            <w:tcW w:w="7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116" w:rsidRDefault="001050E4">
            <w:pPr>
              <w:spacing w:after="0"/>
            </w:pPr>
            <w:proofErr w:type="gramStart"/>
            <w:r>
              <w:t>A Data Subject is a 'natural' person or individual who is the subject of personal data.</w:t>
            </w:r>
            <w:proofErr w:type="gramEnd"/>
            <w:r>
              <w:rPr>
                <w:rFonts w:ascii="Arial" w:eastAsia="Arial" w:hAnsi="Arial" w:cs="Arial"/>
                <w:color w:val="4D5156"/>
                <w:sz w:val="21"/>
                <w:szCs w:val="21"/>
                <w:highlight w:val="white"/>
              </w:rPr>
              <w:t> </w:t>
            </w:r>
          </w:p>
        </w:tc>
      </w:tr>
      <w:tr w:rsidR="00F83116">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116" w:rsidRDefault="001050E4">
            <w:pPr>
              <w:spacing w:after="0"/>
            </w:pPr>
            <w:r>
              <w:t>DPO</w:t>
            </w:r>
          </w:p>
        </w:tc>
        <w:tc>
          <w:tcPr>
            <w:tcW w:w="7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116" w:rsidRDefault="001050E4">
            <w:pPr>
              <w:spacing w:after="0"/>
            </w:pPr>
            <w:r>
              <w:t>Data Protection Officer with the primary role to ensure that the organisation </w:t>
            </w:r>
            <w:hyperlink r:id="rId8" w:anchor="processing_pd">
              <w:r>
                <w:t>processes</w:t>
              </w:r>
            </w:hyperlink>
            <w:r>
              <w:t> the </w:t>
            </w:r>
            <w:hyperlink r:id="rId9" w:anchor="personal_data">
              <w:r>
                <w:t>personal data</w:t>
              </w:r>
            </w:hyperlink>
            <w:r>
              <w:t> of its staff, customers, patients, providers or any other individuals (also referred to as </w:t>
            </w:r>
            <w:hyperlink r:id="rId10" w:anchor="data_subject">
              <w:r>
                <w:t xml:space="preserve">data </w:t>
              </w:r>
              <w:r>
                <w:t>subjects</w:t>
              </w:r>
            </w:hyperlink>
            <w:r>
              <w:t>) in compliance with the applicable data protection rules.</w:t>
            </w:r>
          </w:p>
        </w:tc>
      </w:tr>
      <w:tr w:rsidR="00F83116">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116" w:rsidRDefault="001050E4">
            <w:pPr>
              <w:spacing w:after="0" w:line="240" w:lineRule="auto"/>
            </w:pPr>
            <w:r>
              <w:t>DSAR</w:t>
            </w:r>
          </w:p>
        </w:tc>
        <w:tc>
          <w:tcPr>
            <w:tcW w:w="7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116" w:rsidRDefault="001050E4">
            <w:pPr>
              <w:spacing w:after="0"/>
            </w:pPr>
            <w:r>
              <w:t xml:space="preserve">Data Subject Access Request or SAR is simply a request made by or on behalf of an individual for the </w:t>
            </w:r>
            <w:proofErr w:type="gramStart"/>
            <w:r>
              <w:t>information which</w:t>
            </w:r>
            <w:proofErr w:type="gramEnd"/>
            <w:r>
              <w:t xml:space="preserve"> he or she is entitled to ask for under the Data Protection Act 2</w:t>
            </w:r>
            <w:r>
              <w:t>018.</w:t>
            </w:r>
          </w:p>
        </w:tc>
      </w:tr>
      <w:tr w:rsidR="00F83116">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116" w:rsidRDefault="001050E4">
            <w:pPr>
              <w:spacing w:after="0"/>
            </w:pPr>
            <w:r>
              <w:t>GP</w:t>
            </w:r>
          </w:p>
        </w:tc>
        <w:tc>
          <w:tcPr>
            <w:tcW w:w="7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116" w:rsidRDefault="001050E4">
            <w:pPr>
              <w:spacing w:after="0"/>
            </w:pPr>
            <w:r>
              <w:t xml:space="preserve">General practice (GP) General practitioners (GPs) treat all common medical conditions and refer patients to hospitals and other medical services for urgent and specialist treatment. They focus on the health of the whole person combining physical, </w:t>
            </w:r>
            <w:r>
              <w:t>psychological and social aspects of care.</w:t>
            </w:r>
          </w:p>
        </w:tc>
      </w:tr>
      <w:tr w:rsidR="00F83116">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116" w:rsidRDefault="001050E4">
            <w:pPr>
              <w:spacing w:after="0"/>
            </w:pPr>
            <w:r>
              <w:t>ID</w:t>
            </w:r>
          </w:p>
        </w:tc>
        <w:tc>
          <w:tcPr>
            <w:tcW w:w="7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116" w:rsidRDefault="001050E4">
            <w:pPr>
              <w:spacing w:after="0"/>
            </w:pPr>
            <w:proofErr w:type="spellStart"/>
            <w:r>
              <w:t>IDentification</w:t>
            </w:r>
            <w:proofErr w:type="spellEnd"/>
          </w:p>
        </w:tc>
      </w:tr>
      <w:tr w:rsidR="00F83116">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116" w:rsidRDefault="001050E4">
            <w:pPr>
              <w:spacing w:after="0" w:line="240" w:lineRule="auto"/>
            </w:pPr>
            <w:r>
              <w:t>SAR</w:t>
            </w:r>
          </w:p>
        </w:tc>
        <w:tc>
          <w:tcPr>
            <w:tcW w:w="7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83116" w:rsidRDefault="001050E4">
            <w:pPr>
              <w:spacing w:after="0" w:line="240" w:lineRule="auto"/>
            </w:pPr>
            <w:r>
              <w:t>Subject Access Request</w:t>
            </w:r>
          </w:p>
        </w:tc>
      </w:tr>
    </w:tbl>
    <w:p w:rsidR="00F83116" w:rsidRDefault="001050E4">
      <w:pPr>
        <w:spacing w:after="0" w:line="240" w:lineRule="auto"/>
        <w:rPr>
          <w:color w:val="363636"/>
        </w:rPr>
      </w:pPr>
      <w:r>
        <w:rPr>
          <w:color w:val="363636"/>
        </w:rPr>
        <w:tab/>
      </w:r>
    </w:p>
    <w:p w:rsidR="00F83116" w:rsidRDefault="001050E4">
      <w:pPr>
        <w:keepNext/>
        <w:keepLines/>
        <w:numPr>
          <w:ilvl w:val="0"/>
          <w:numId w:val="1"/>
        </w:numPr>
        <w:pBdr>
          <w:top w:val="nil"/>
          <w:left w:val="nil"/>
          <w:bottom w:val="nil"/>
          <w:right w:val="nil"/>
          <w:between w:val="nil"/>
        </w:pBdr>
        <w:spacing w:before="240" w:after="240"/>
        <w:ind w:left="357" w:hanging="357"/>
        <w:rPr>
          <w:rFonts w:ascii="Calibri" w:eastAsia="Calibri" w:hAnsi="Calibri" w:cs="Calibri"/>
          <w:b/>
          <w:color w:val="002060"/>
          <w:sz w:val="32"/>
          <w:szCs w:val="32"/>
        </w:rPr>
      </w:pPr>
      <w:r>
        <w:rPr>
          <w:b/>
          <w:color w:val="002060"/>
          <w:sz w:val="32"/>
          <w:szCs w:val="32"/>
        </w:rPr>
        <w:t>Why do we collect personal information about you?</w:t>
      </w:r>
    </w:p>
    <w:p w:rsidR="00F83116" w:rsidRDefault="001050E4">
      <w:pPr>
        <w:spacing w:after="0" w:line="240" w:lineRule="auto"/>
      </w:pPr>
      <w:r>
        <w:t xml:space="preserve">The staff caring for you collect and maintain information about your health, treatment and care, </w:t>
      </w:r>
      <w:proofErr w:type="gramStart"/>
      <w:r>
        <w:t>to</w:t>
      </w:r>
      <w:proofErr w:type="gramEnd"/>
      <w:r>
        <w:t>:</w:t>
      </w:r>
    </w:p>
    <w:p w:rsidR="00F83116" w:rsidRDefault="00F83116">
      <w:pPr>
        <w:spacing w:after="0" w:line="240" w:lineRule="auto"/>
      </w:pPr>
    </w:p>
    <w:p w:rsidR="00F83116" w:rsidRDefault="001050E4">
      <w:pPr>
        <w:numPr>
          <w:ilvl w:val="0"/>
          <w:numId w:val="3"/>
        </w:numPr>
        <w:spacing w:after="0" w:line="240" w:lineRule="auto"/>
      </w:pPr>
      <w:r>
        <w:t>Facilitate account creation and the logon process,</w:t>
      </w:r>
    </w:p>
    <w:p w:rsidR="00F83116" w:rsidRDefault="001050E4">
      <w:pPr>
        <w:numPr>
          <w:ilvl w:val="0"/>
          <w:numId w:val="3"/>
        </w:numPr>
        <w:spacing w:after="0" w:line="240" w:lineRule="auto"/>
      </w:pPr>
      <w:r>
        <w:t>Post testimonials,</w:t>
      </w:r>
    </w:p>
    <w:p w:rsidR="00F83116" w:rsidRDefault="001050E4">
      <w:pPr>
        <w:numPr>
          <w:ilvl w:val="0"/>
          <w:numId w:val="3"/>
        </w:numPr>
        <w:spacing w:after="0" w:line="240" w:lineRule="auto"/>
      </w:pPr>
      <w:r>
        <w:t>Request feedback,</w:t>
      </w:r>
    </w:p>
    <w:p w:rsidR="00F83116" w:rsidRDefault="001050E4">
      <w:pPr>
        <w:numPr>
          <w:ilvl w:val="0"/>
          <w:numId w:val="3"/>
        </w:numPr>
        <w:spacing w:after="0" w:line="240" w:lineRule="auto"/>
      </w:pPr>
      <w:r>
        <w:t>Enable user to user communications,</w:t>
      </w:r>
    </w:p>
    <w:p w:rsidR="00F83116" w:rsidRDefault="001050E4">
      <w:pPr>
        <w:numPr>
          <w:ilvl w:val="0"/>
          <w:numId w:val="3"/>
        </w:numPr>
        <w:spacing w:after="0" w:line="240" w:lineRule="auto"/>
      </w:pPr>
      <w:r>
        <w:t>Manage user accounts,</w:t>
      </w:r>
    </w:p>
    <w:p w:rsidR="00F83116" w:rsidRDefault="001050E4">
      <w:pPr>
        <w:numPr>
          <w:ilvl w:val="0"/>
          <w:numId w:val="3"/>
        </w:numPr>
        <w:spacing w:after="0" w:line="240" w:lineRule="auto"/>
      </w:pPr>
      <w:r>
        <w:lastRenderedPageBreak/>
        <w:t>Send administrative information to you,</w:t>
      </w:r>
    </w:p>
    <w:p w:rsidR="00F83116" w:rsidRDefault="001050E4">
      <w:pPr>
        <w:numPr>
          <w:ilvl w:val="0"/>
          <w:numId w:val="3"/>
        </w:numPr>
        <w:spacing w:after="0" w:line="240" w:lineRule="auto"/>
      </w:pPr>
      <w:r>
        <w:t>Protect our Services,</w:t>
      </w:r>
    </w:p>
    <w:p w:rsidR="00F83116" w:rsidRDefault="001050E4">
      <w:pPr>
        <w:numPr>
          <w:ilvl w:val="0"/>
          <w:numId w:val="3"/>
        </w:numPr>
        <w:spacing w:after="0" w:line="240" w:lineRule="auto"/>
      </w:pPr>
      <w:r>
        <w:t>Enforce our terms, conditions and policies for b</w:t>
      </w:r>
      <w:r>
        <w:t>usiness purposes,</w:t>
      </w:r>
    </w:p>
    <w:p w:rsidR="00F83116" w:rsidRDefault="001050E4">
      <w:pPr>
        <w:numPr>
          <w:ilvl w:val="0"/>
          <w:numId w:val="3"/>
        </w:numPr>
        <w:spacing w:after="0" w:line="240" w:lineRule="auto"/>
      </w:pPr>
      <w:r>
        <w:t>Comply with legal and regulatory requirements or in connection with our contract,</w:t>
      </w:r>
    </w:p>
    <w:p w:rsidR="00F83116" w:rsidRDefault="001050E4">
      <w:pPr>
        <w:numPr>
          <w:ilvl w:val="0"/>
          <w:numId w:val="3"/>
        </w:numPr>
        <w:spacing w:after="0" w:line="240" w:lineRule="auto"/>
      </w:pPr>
      <w:r>
        <w:t>Respond to legal requests and prevent harm,</w:t>
      </w:r>
    </w:p>
    <w:p w:rsidR="00F83116" w:rsidRDefault="001050E4">
      <w:pPr>
        <w:numPr>
          <w:ilvl w:val="0"/>
          <w:numId w:val="3"/>
        </w:numPr>
        <w:spacing w:after="0" w:line="240" w:lineRule="auto"/>
      </w:pPr>
      <w:r>
        <w:t>Deliver and facilitate delivery of services to the user,</w:t>
      </w:r>
    </w:p>
    <w:p w:rsidR="00F83116" w:rsidRDefault="001050E4">
      <w:pPr>
        <w:numPr>
          <w:ilvl w:val="0"/>
          <w:numId w:val="3"/>
        </w:numPr>
        <w:spacing w:after="0" w:line="240" w:lineRule="auto"/>
      </w:pPr>
      <w:r>
        <w:t>Respond to user inquiries/offer support to users,</w:t>
      </w:r>
    </w:p>
    <w:p w:rsidR="00F83116" w:rsidRDefault="001050E4">
      <w:pPr>
        <w:numPr>
          <w:ilvl w:val="0"/>
          <w:numId w:val="3"/>
        </w:numPr>
        <w:spacing w:after="0" w:line="240" w:lineRule="auto"/>
      </w:pPr>
      <w:r>
        <w:t>Suppo</w:t>
      </w:r>
      <w:r>
        <w:t>rt working with others who provide your care,</w:t>
      </w:r>
    </w:p>
    <w:p w:rsidR="00F83116" w:rsidRDefault="001050E4">
      <w:pPr>
        <w:numPr>
          <w:ilvl w:val="0"/>
          <w:numId w:val="3"/>
        </w:numPr>
        <w:spacing w:after="0" w:line="240" w:lineRule="auto"/>
      </w:pPr>
      <w:r>
        <w:t>Review the type and quality of care you received and make the necessary changes in order to provide the best care available,</w:t>
      </w:r>
    </w:p>
    <w:p w:rsidR="00F83116" w:rsidRDefault="001050E4">
      <w:pPr>
        <w:numPr>
          <w:ilvl w:val="0"/>
          <w:numId w:val="3"/>
        </w:numPr>
        <w:spacing w:after="0" w:line="240" w:lineRule="auto"/>
      </w:pPr>
      <w:proofErr w:type="gramStart"/>
      <w:r>
        <w:t>And</w:t>
      </w:r>
      <w:proofErr w:type="gramEnd"/>
      <w:r>
        <w:t xml:space="preserve"> to ensure accurate and up to date information is available in order to provide th</w:t>
      </w:r>
      <w:r>
        <w:t>e best possible care and treatment for you.</w:t>
      </w:r>
    </w:p>
    <w:p w:rsidR="00F83116" w:rsidRDefault="00F83116">
      <w:pPr>
        <w:spacing w:after="0" w:line="240" w:lineRule="auto"/>
      </w:pPr>
    </w:p>
    <w:p w:rsidR="00F83116" w:rsidRDefault="001050E4">
      <w:pPr>
        <w:spacing w:after="0" w:line="240" w:lineRule="auto"/>
      </w:pPr>
      <w:r>
        <w:t xml:space="preserve">In any event, we are committed to ensuring that the information we collect and use is appropriate for this purpose, and does not constitute an invasion of your privacy. In terms of </w:t>
      </w:r>
      <w:proofErr w:type="gramStart"/>
      <w:r>
        <w:t>being contacted</w:t>
      </w:r>
      <w:proofErr w:type="gramEnd"/>
      <w:r>
        <w:t xml:space="preserve"> for marketing </w:t>
      </w:r>
      <w:r>
        <w:t>purposes, we would contact you for additional consent.</w:t>
      </w:r>
    </w:p>
    <w:p w:rsidR="00F83116" w:rsidRDefault="00F83116">
      <w:pPr>
        <w:spacing w:after="0" w:line="240" w:lineRule="auto"/>
      </w:pPr>
    </w:p>
    <w:p w:rsidR="00F83116" w:rsidRDefault="001050E4">
      <w:pPr>
        <w:spacing w:after="0" w:line="240" w:lineRule="auto"/>
      </w:pPr>
      <w:r>
        <w:rPr>
          <w:color w:val="363636"/>
        </w:rPr>
        <w:t xml:space="preserve">Your information </w:t>
      </w:r>
      <w:proofErr w:type="gramStart"/>
      <w:r>
        <w:rPr>
          <w:color w:val="363636"/>
        </w:rPr>
        <w:t>is used</w:t>
      </w:r>
      <w:proofErr w:type="gramEnd"/>
      <w:r>
        <w:rPr>
          <w:color w:val="363636"/>
        </w:rPr>
        <w:t xml:space="preserve"> by healthcare professionals, which will only by relevant GP staff and necessary third parties.</w:t>
      </w:r>
    </w:p>
    <w:p w:rsidR="00F83116" w:rsidRDefault="00F83116">
      <w:pPr>
        <w:spacing w:after="0" w:line="240" w:lineRule="auto"/>
      </w:pPr>
    </w:p>
    <w:p w:rsidR="00F83116" w:rsidRDefault="001050E4">
      <w:pPr>
        <w:spacing w:after="0" w:line="240" w:lineRule="auto"/>
      </w:pPr>
      <w:r>
        <w:t xml:space="preserve">Our legal basis for processing your personal information </w:t>
      </w:r>
      <w:proofErr w:type="gramStart"/>
      <w:r>
        <w:t>is based</w:t>
      </w:r>
      <w:proofErr w:type="gramEnd"/>
      <w:r>
        <w:t xml:space="preserve"> on consent. We will not use automated </w:t>
      </w:r>
      <w:proofErr w:type="gramStart"/>
      <w:r>
        <w:t>decision making</w:t>
      </w:r>
      <w:proofErr w:type="gramEnd"/>
      <w:r>
        <w:t xml:space="preserve"> processes. </w:t>
      </w:r>
    </w:p>
    <w:p w:rsidR="00F83116" w:rsidRDefault="00F83116">
      <w:pPr>
        <w:spacing w:after="0" w:line="240" w:lineRule="auto"/>
      </w:pPr>
    </w:p>
    <w:p w:rsidR="00F83116" w:rsidRDefault="001050E4">
      <w:pPr>
        <w:keepNext/>
        <w:keepLines/>
        <w:numPr>
          <w:ilvl w:val="0"/>
          <w:numId w:val="1"/>
        </w:numPr>
        <w:pBdr>
          <w:top w:val="nil"/>
          <w:left w:val="nil"/>
          <w:bottom w:val="nil"/>
          <w:right w:val="nil"/>
          <w:between w:val="nil"/>
        </w:pBdr>
        <w:spacing w:before="240" w:after="240"/>
        <w:ind w:left="357" w:hanging="357"/>
        <w:rPr>
          <w:rFonts w:ascii="Calibri" w:eastAsia="Calibri" w:hAnsi="Calibri" w:cs="Calibri"/>
          <w:b/>
          <w:color w:val="002060"/>
          <w:sz w:val="32"/>
          <w:szCs w:val="32"/>
        </w:rPr>
      </w:pPr>
      <w:r>
        <w:rPr>
          <w:b/>
          <w:color w:val="002060"/>
          <w:sz w:val="32"/>
          <w:szCs w:val="32"/>
        </w:rPr>
        <w:t>What information will we collect?</w:t>
      </w:r>
    </w:p>
    <w:p w:rsidR="00F83116" w:rsidRDefault="001050E4">
      <w:pPr>
        <w:spacing w:after="0" w:line="240" w:lineRule="auto"/>
        <w:rPr>
          <w:color w:val="363636"/>
        </w:rPr>
      </w:pPr>
      <w:r>
        <w:rPr>
          <w:color w:val="363636"/>
        </w:rPr>
        <w:t>This personal information can be held digitally</w:t>
      </w:r>
      <w:proofErr w:type="gramStart"/>
      <w:r>
        <w:rPr>
          <w:color w:val="363636"/>
        </w:rPr>
        <w:t>;</w:t>
      </w:r>
      <w:proofErr w:type="gramEnd"/>
      <w:r>
        <w:rPr>
          <w:color w:val="363636"/>
        </w:rPr>
        <w:t xml:space="preserve"> such as electronically on computer syste</w:t>
      </w:r>
      <w:r>
        <w:rPr>
          <w:color w:val="363636"/>
        </w:rPr>
        <w:t>ms and in video and audio files.</w:t>
      </w:r>
    </w:p>
    <w:p w:rsidR="00F83116" w:rsidRDefault="00F83116">
      <w:pPr>
        <w:spacing w:after="0" w:line="240" w:lineRule="auto"/>
        <w:rPr>
          <w:color w:val="363636"/>
        </w:rPr>
      </w:pPr>
    </w:p>
    <w:p w:rsidR="00F83116" w:rsidRDefault="001050E4">
      <w:pPr>
        <w:spacing w:after="0" w:line="240" w:lineRule="auto"/>
        <w:rPr>
          <w:color w:val="363636"/>
        </w:rPr>
      </w:pPr>
      <w:r>
        <w:rPr>
          <w:color w:val="363636"/>
        </w:rPr>
        <w:t xml:space="preserve">Once you register with us, we will collect personal information that you provide to use - full name, phone numbers, email </w:t>
      </w:r>
      <w:proofErr w:type="gramStart"/>
      <w:r>
        <w:rPr>
          <w:color w:val="363636"/>
        </w:rPr>
        <w:t>address(</w:t>
      </w:r>
      <w:proofErr w:type="spellStart"/>
      <w:proofErr w:type="gramEnd"/>
      <w:r>
        <w:rPr>
          <w:color w:val="363636"/>
        </w:rPr>
        <w:t>es</w:t>
      </w:r>
      <w:proofErr w:type="spellEnd"/>
      <w:r>
        <w:rPr>
          <w:color w:val="363636"/>
        </w:rPr>
        <w:t>), passwords, and other similar information.</w:t>
      </w:r>
    </w:p>
    <w:p w:rsidR="00F83116" w:rsidRDefault="00F83116">
      <w:pPr>
        <w:spacing w:after="0" w:line="240" w:lineRule="auto"/>
        <w:rPr>
          <w:color w:val="363636"/>
        </w:rPr>
      </w:pPr>
    </w:p>
    <w:p w:rsidR="00F83116" w:rsidRDefault="001050E4">
      <w:pPr>
        <w:keepNext/>
        <w:keepLines/>
        <w:numPr>
          <w:ilvl w:val="0"/>
          <w:numId w:val="1"/>
        </w:numPr>
        <w:pBdr>
          <w:top w:val="nil"/>
          <w:left w:val="nil"/>
          <w:bottom w:val="nil"/>
          <w:right w:val="nil"/>
          <w:between w:val="nil"/>
        </w:pBdr>
        <w:spacing w:before="240" w:after="240"/>
        <w:ind w:left="357" w:hanging="357"/>
        <w:rPr>
          <w:b/>
          <w:color w:val="002060"/>
          <w:sz w:val="32"/>
          <w:szCs w:val="32"/>
        </w:rPr>
      </w:pPr>
      <w:r>
        <w:rPr>
          <w:b/>
          <w:color w:val="002060"/>
          <w:sz w:val="32"/>
          <w:szCs w:val="32"/>
        </w:rPr>
        <w:t>How do we collect your information?</w:t>
      </w:r>
    </w:p>
    <w:p w:rsidR="00F83116" w:rsidRDefault="001050E4">
      <w:pPr>
        <w:spacing w:after="0" w:line="240" w:lineRule="auto"/>
        <w:rPr>
          <w:color w:val="363636"/>
        </w:rPr>
      </w:pPr>
      <w:r>
        <w:rPr>
          <w:color w:val="363636"/>
        </w:rPr>
        <w:t xml:space="preserve">This personal information </w:t>
      </w:r>
      <w:proofErr w:type="gramStart"/>
      <w:r>
        <w:rPr>
          <w:color w:val="363636"/>
        </w:rPr>
        <w:t>is gathered</w:t>
      </w:r>
      <w:proofErr w:type="gramEnd"/>
      <w:r>
        <w:rPr>
          <w:color w:val="363636"/>
        </w:rPr>
        <w:t xml:space="preserve"> through direct interaction - through information you provide to us when you register.</w:t>
      </w:r>
    </w:p>
    <w:p w:rsidR="00F83116" w:rsidRDefault="001050E4">
      <w:pPr>
        <w:keepNext/>
        <w:keepLines/>
        <w:numPr>
          <w:ilvl w:val="0"/>
          <w:numId w:val="1"/>
        </w:numPr>
        <w:spacing w:before="240" w:after="240"/>
        <w:ind w:left="357"/>
        <w:rPr>
          <w:b/>
          <w:color w:val="002060"/>
          <w:sz w:val="32"/>
          <w:szCs w:val="32"/>
        </w:rPr>
      </w:pPr>
      <w:r>
        <w:rPr>
          <w:b/>
          <w:color w:val="002060"/>
          <w:sz w:val="32"/>
          <w:szCs w:val="32"/>
        </w:rPr>
        <w:t>Who can see your information?</w:t>
      </w:r>
    </w:p>
    <w:p w:rsidR="00F83116" w:rsidRDefault="001050E4">
      <w:pPr>
        <w:spacing w:after="0" w:line="240" w:lineRule="auto"/>
        <w:rPr>
          <w:color w:val="363636"/>
        </w:rPr>
      </w:pPr>
      <w:r>
        <w:rPr>
          <w:color w:val="363636"/>
        </w:rPr>
        <w:t xml:space="preserve">Your information </w:t>
      </w:r>
      <w:proofErr w:type="gramStart"/>
      <w:r>
        <w:rPr>
          <w:color w:val="363636"/>
        </w:rPr>
        <w:t>is used</w:t>
      </w:r>
      <w:proofErr w:type="gramEnd"/>
      <w:r>
        <w:rPr>
          <w:color w:val="363636"/>
        </w:rPr>
        <w:t xml:space="preserve"> by healthcare professionals, which will only by relevant GP staff and necessa</w:t>
      </w:r>
      <w:r>
        <w:rPr>
          <w:color w:val="363636"/>
        </w:rPr>
        <w:t>ry third parties.</w:t>
      </w:r>
    </w:p>
    <w:p w:rsidR="00F83116" w:rsidRDefault="00F83116">
      <w:pPr>
        <w:spacing w:after="0" w:line="240" w:lineRule="auto"/>
        <w:rPr>
          <w:color w:val="363636"/>
        </w:rPr>
      </w:pPr>
    </w:p>
    <w:p w:rsidR="00F83116" w:rsidRDefault="001050E4">
      <w:pPr>
        <w:spacing w:after="0" w:line="240" w:lineRule="auto"/>
        <w:rPr>
          <w:color w:val="363636"/>
        </w:rPr>
      </w:pPr>
      <w:r>
        <w:rPr>
          <w:color w:val="363636"/>
        </w:rPr>
        <w:t xml:space="preserve">We may pass your personal data on to third-party service providers contracted to us in the course of dealing with you. Any third parties that we may share your data with are obliged to keep your details securely, and to use them only to </w:t>
      </w:r>
      <w:r>
        <w:rPr>
          <w:color w:val="363636"/>
        </w:rPr>
        <w:t xml:space="preserve">fulfil the service they provide you on our behalf. If we wish to pass your sensitive personal data onto a </w:t>
      </w:r>
      <w:proofErr w:type="gramStart"/>
      <w:r>
        <w:rPr>
          <w:color w:val="363636"/>
        </w:rPr>
        <w:t>third</w:t>
      </w:r>
      <w:proofErr w:type="gramEnd"/>
      <w:r>
        <w:rPr>
          <w:color w:val="363636"/>
        </w:rPr>
        <w:t xml:space="preserve"> party we will only do so once we have obtained your consent, unless we are legally required to do otherwise.</w:t>
      </w:r>
    </w:p>
    <w:p w:rsidR="00F83116" w:rsidRDefault="00F83116">
      <w:pPr>
        <w:spacing w:after="0" w:line="240" w:lineRule="auto"/>
        <w:rPr>
          <w:color w:val="363636"/>
        </w:rPr>
      </w:pPr>
    </w:p>
    <w:p w:rsidR="00F83116" w:rsidRDefault="001050E4">
      <w:pPr>
        <w:spacing w:after="0" w:line="240" w:lineRule="auto"/>
        <w:rPr>
          <w:color w:val="363636"/>
        </w:rPr>
      </w:pPr>
      <w:r>
        <w:rPr>
          <w:color w:val="363636"/>
        </w:rPr>
        <w:t xml:space="preserve">The data </w:t>
      </w:r>
      <w:proofErr w:type="gramStart"/>
      <w:r>
        <w:rPr>
          <w:color w:val="363636"/>
        </w:rPr>
        <w:t>will not be transferred</w:t>
      </w:r>
      <w:proofErr w:type="gramEnd"/>
      <w:r>
        <w:rPr>
          <w:color w:val="363636"/>
        </w:rPr>
        <w:t xml:space="preserve"> o</w:t>
      </w:r>
      <w:r>
        <w:rPr>
          <w:color w:val="363636"/>
        </w:rPr>
        <w:t>utside of the UK.</w:t>
      </w:r>
    </w:p>
    <w:p w:rsidR="00F83116" w:rsidRDefault="001050E4">
      <w:pPr>
        <w:keepNext/>
        <w:keepLines/>
        <w:numPr>
          <w:ilvl w:val="0"/>
          <w:numId w:val="1"/>
        </w:numPr>
        <w:spacing w:before="240" w:after="240"/>
        <w:ind w:left="357"/>
        <w:rPr>
          <w:b/>
          <w:color w:val="002060"/>
          <w:sz w:val="32"/>
          <w:szCs w:val="32"/>
        </w:rPr>
      </w:pPr>
      <w:r>
        <w:rPr>
          <w:b/>
          <w:color w:val="002060"/>
          <w:sz w:val="32"/>
          <w:szCs w:val="32"/>
        </w:rPr>
        <w:lastRenderedPageBreak/>
        <w:t>How do we hold your information?</w:t>
      </w:r>
    </w:p>
    <w:p w:rsidR="00F83116" w:rsidRDefault="001050E4">
      <w:pPr>
        <w:spacing w:after="0" w:line="240" w:lineRule="auto"/>
        <w:rPr>
          <w:color w:val="363636"/>
        </w:rPr>
      </w:pPr>
      <w:r>
        <w:rPr>
          <w:color w:val="363636"/>
        </w:rPr>
        <w:t xml:space="preserve">We keep your information for as long as necessary to fulfil the purposes outlined in this privacy notice. We are also required to retain information in accordance with the law, such as information needed for income tax and audit purposes. </w:t>
      </w:r>
    </w:p>
    <w:p w:rsidR="00F83116" w:rsidRDefault="001050E4">
      <w:pPr>
        <w:keepNext/>
        <w:keepLines/>
        <w:numPr>
          <w:ilvl w:val="0"/>
          <w:numId w:val="1"/>
        </w:numPr>
        <w:spacing w:before="240" w:after="240"/>
        <w:ind w:left="357"/>
        <w:rPr>
          <w:b/>
          <w:color w:val="002060"/>
          <w:sz w:val="32"/>
          <w:szCs w:val="32"/>
        </w:rPr>
      </w:pPr>
      <w:r>
        <w:rPr>
          <w:b/>
          <w:color w:val="002060"/>
          <w:sz w:val="32"/>
          <w:szCs w:val="32"/>
        </w:rPr>
        <w:t>Your data rights</w:t>
      </w:r>
    </w:p>
    <w:p w:rsidR="00F83116" w:rsidRDefault="001050E4">
      <w:pPr>
        <w:spacing w:after="0" w:line="240" w:lineRule="auto"/>
        <w:rPr>
          <w:color w:val="363636"/>
        </w:rPr>
      </w:pPr>
      <w:r>
        <w:rPr>
          <w:color w:val="363636"/>
        </w:rPr>
        <w:t>At any point while we are in possession of or processing your personal data, you, the data subject, have the following rights:</w:t>
      </w:r>
    </w:p>
    <w:p w:rsidR="00F83116" w:rsidRDefault="00F83116">
      <w:pPr>
        <w:spacing w:after="0" w:line="240" w:lineRule="auto"/>
        <w:rPr>
          <w:color w:val="363636"/>
        </w:rPr>
      </w:pPr>
    </w:p>
    <w:p w:rsidR="00F83116" w:rsidRDefault="001050E4">
      <w:pPr>
        <w:numPr>
          <w:ilvl w:val="0"/>
          <w:numId w:val="2"/>
        </w:numPr>
        <w:spacing w:after="0" w:line="240" w:lineRule="auto"/>
        <w:rPr>
          <w:color w:val="363636"/>
        </w:rPr>
      </w:pPr>
      <w:r>
        <w:rPr>
          <w:color w:val="363636"/>
        </w:rPr>
        <w:t>Request access to your personal data. This is through a ‘Data Subject Access Request’, and you can receive a copy of the person</w:t>
      </w:r>
      <w:r>
        <w:rPr>
          <w:color w:val="363636"/>
        </w:rPr>
        <w:t>al data we hold on you.</w:t>
      </w:r>
    </w:p>
    <w:p w:rsidR="00F83116" w:rsidRDefault="001050E4">
      <w:pPr>
        <w:numPr>
          <w:ilvl w:val="0"/>
          <w:numId w:val="2"/>
        </w:numPr>
        <w:spacing w:after="0" w:line="240" w:lineRule="auto"/>
        <w:rPr>
          <w:color w:val="363636"/>
        </w:rPr>
      </w:pPr>
      <w:r>
        <w:rPr>
          <w:color w:val="363636"/>
        </w:rPr>
        <w:t>Request the correction of your personal data, though we may need to verify the accuracy of the new data you provide to us.</w:t>
      </w:r>
    </w:p>
    <w:p w:rsidR="00F83116" w:rsidRDefault="001050E4">
      <w:pPr>
        <w:numPr>
          <w:ilvl w:val="0"/>
          <w:numId w:val="2"/>
        </w:numPr>
        <w:spacing w:after="0" w:line="240" w:lineRule="auto"/>
        <w:rPr>
          <w:color w:val="363636"/>
        </w:rPr>
      </w:pPr>
      <w:r>
        <w:rPr>
          <w:color w:val="363636"/>
        </w:rPr>
        <w:t>Request the erasure of your data. You can ask us to delete or remove your data if there is no good reason for</w:t>
      </w:r>
      <w:r>
        <w:rPr>
          <w:color w:val="363636"/>
        </w:rPr>
        <w:t xml:space="preserve"> us to continue to process it. We may not always be able to comply with this request, though this will be for specific legal </w:t>
      </w:r>
      <w:proofErr w:type="gramStart"/>
      <w:r>
        <w:rPr>
          <w:color w:val="363636"/>
        </w:rPr>
        <w:t>reasons which</w:t>
      </w:r>
      <w:proofErr w:type="gramEnd"/>
      <w:r>
        <w:rPr>
          <w:color w:val="363636"/>
        </w:rPr>
        <w:t xml:space="preserve"> will be notified to you.</w:t>
      </w:r>
    </w:p>
    <w:p w:rsidR="00F83116" w:rsidRDefault="001050E4">
      <w:pPr>
        <w:numPr>
          <w:ilvl w:val="0"/>
          <w:numId w:val="2"/>
        </w:numPr>
        <w:spacing w:after="0" w:line="240" w:lineRule="auto"/>
        <w:rPr>
          <w:color w:val="363636"/>
        </w:rPr>
      </w:pPr>
      <w:r>
        <w:rPr>
          <w:color w:val="363636"/>
        </w:rPr>
        <w:t xml:space="preserve">Object to the processing of your personal data. You can object </w:t>
      </w:r>
      <w:proofErr w:type="gramStart"/>
      <w:r>
        <w:rPr>
          <w:color w:val="363636"/>
        </w:rPr>
        <w:t>on the basis of</w:t>
      </w:r>
      <w:proofErr w:type="gramEnd"/>
      <w:r>
        <w:rPr>
          <w:color w:val="363636"/>
        </w:rPr>
        <w:t xml:space="preserve"> the processin</w:t>
      </w:r>
      <w:r>
        <w:rPr>
          <w:color w:val="363636"/>
        </w:rPr>
        <w:t xml:space="preserve">g impacting your fundamental rights and freedoms, or if it is for direct marketing purposes. Again, there may be specific legal reasons where we will have to reject your objection, and this </w:t>
      </w:r>
      <w:proofErr w:type="gramStart"/>
      <w:r>
        <w:rPr>
          <w:color w:val="363636"/>
        </w:rPr>
        <w:t>will be notified</w:t>
      </w:r>
      <w:proofErr w:type="gramEnd"/>
      <w:r>
        <w:rPr>
          <w:color w:val="363636"/>
        </w:rPr>
        <w:t xml:space="preserve"> to you.</w:t>
      </w:r>
    </w:p>
    <w:p w:rsidR="00F83116" w:rsidRDefault="001050E4">
      <w:pPr>
        <w:numPr>
          <w:ilvl w:val="0"/>
          <w:numId w:val="2"/>
        </w:numPr>
        <w:spacing w:after="0" w:line="240" w:lineRule="auto"/>
        <w:rPr>
          <w:color w:val="363636"/>
        </w:rPr>
      </w:pPr>
      <w:r>
        <w:rPr>
          <w:color w:val="363636"/>
        </w:rPr>
        <w:t>Request the restriction of the processing</w:t>
      </w:r>
      <w:r>
        <w:rPr>
          <w:color w:val="363636"/>
        </w:rPr>
        <w:t xml:space="preserve">. We will suspend the processing of your data if (a) you want to establish its accuracy, (b) the use is unlawful but you </w:t>
      </w:r>
      <w:proofErr w:type="gramStart"/>
      <w:r>
        <w:rPr>
          <w:color w:val="363636"/>
        </w:rPr>
        <w:t>don’t</w:t>
      </w:r>
      <w:proofErr w:type="gramEnd"/>
      <w:r>
        <w:rPr>
          <w:color w:val="363636"/>
        </w:rPr>
        <w:t xml:space="preserve"> wish for it to be erased, (c) you need it to establish, exercise or defend legal claims, or (d) you object but we need to verify </w:t>
      </w:r>
      <w:r>
        <w:rPr>
          <w:color w:val="363636"/>
        </w:rPr>
        <w:t>an overriding legal basis.</w:t>
      </w:r>
    </w:p>
    <w:p w:rsidR="00F83116" w:rsidRDefault="001050E4">
      <w:pPr>
        <w:numPr>
          <w:ilvl w:val="0"/>
          <w:numId w:val="2"/>
        </w:numPr>
        <w:spacing w:after="0" w:line="240" w:lineRule="auto"/>
        <w:rPr>
          <w:color w:val="363636"/>
        </w:rPr>
      </w:pPr>
      <w:r>
        <w:rPr>
          <w:color w:val="363636"/>
        </w:rPr>
        <w:t xml:space="preserve">Request the transfer of your data. Your data </w:t>
      </w:r>
      <w:proofErr w:type="gramStart"/>
      <w:r>
        <w:rPr>
          <w:color w:val="363636"/>
        </w:rPr>
        <w:t>will be provided</w:t>
      </w:r>
      <w:proofErr w:type="gramEnd"/>
      <w:r>
        <w:rPr>
          <w:color w:val="363636"/>
        </w:rPr>
        <w:t xml:space="preserve"> in a structured, commonly used, machine-readable format. Note that this right only applies to automated information which you initially provided consent for us to use </w:t>
      </w:r>
      <w:r>
        <w:rPr>
          <w:color w:val="363636"/>
        </w:rPr>
        <w:t>or where we used the information to perform a contract with you.</w:t>
      </w:r>
    </w:p>
    <w:p w:rsidR="00F83116" w:rsidRDefault="001050E4">
      <w:pPr>
        <w:numPr>
          <w:ilvl w:val="0"/>
          <w:numId w:val="2"/>
        </w:numPr>
        <w:spacing w:after="0" w:line="240" w:lineRule="auto"/>
        <w:rPr>
          <w:color w:val="363636"/>
        </w:rPr>
      </w:pPr>
      <w:r>
        <w:rPr>
          <w:color w:val="363636"/>
        </w:rPr>
        <w:t>Withdraw consent, as we are relying on consent to process your personal data. However, this will not affect the lawfulness of any processing carried out before you withdraw your consent. If y</w:t>
      </w:r>
      <w:r>
        <w:rPr>
          <w:color w:val="363636"/>
        </w:rPr>
        <w:t>ou withdraw your consent, we may not be able to provide certain products or services to you. We will advise you if this is the case at the time you withdraw your consent.</w:t>
      </w:r>
    </w:p>
    <w:p w:rsidR="00F83116" w:rsidRDefault="00F83116">
      <w:pPr>
        <w:spacing w:after="0" w:line="240" w:lineRule="auto"/>
        <w:rPr>
          <w:color w:val="363636"/>
        </w:rPr>
      </w:pPr>
    </w:p>
    <w:p w:rsidR="00F83116" w:rsidRDefault="001050E4">
      <w:pPr>
        <w:spacing w:after="0" w:line="240" w:lineRule="auto"/>
        <w:rPr>
          <w:color w:val="363636"/>
        </w:rPr>
      </w:pPr>
      <w:r>
        <w:rPr>
          <w:color w:val="363636"/>
        </w:rPr>
        <w:t xml:space="preserve">All of the above requests </w:t>
      </w:r>
      <w:proofErr w:type="gramStart"/>
      <w:r>
        <w:rPr>
          <w:color w:val="363636"/>
        </w:rPr>
        <w:t>will be forwarded</w:t>
      </w:r>
      <w:proofErr w:type="gramEnd"/>
      <w:r>
        <w:rPr>
          <w:color w:val="363636"/>
        </w:rPr>
        <w:t xml:space="preserve"> should there be a third party involved i</w:t>
      </w:r>
      <w:r>
        <w:rPr>
          <w:color w:val="363636"/>
        </w:rPr>
        <w:t>n the processing of your personal data.</w:t>
      </w:r>
    </w:p>
    <w:p w:rsidR="00F83116" w:rsidRDefault="001050E4">
      <w:pPr>
        <w:keepNext/>
        <w:keepLines/>
        <w:numPr>
          <w:ilvl w:val="0"/>
          <w:numId w:val="1"/>
        </w:numPr>
        <w:spacing w:before="240" w:after="240"/>
        <w:ind w:left="357"/>
        <w:rPr>
          <w:b/>
          <w:color w:val="002060"/>
          <w:sz w:val="32"/>
          <w:szCs w:val="32"/>
        </w:rPr>
      </w:pPr>
      <w:r>
        <w:rPr>
          <w:b/>
          <w:color w:val="002060"/>
          <w:sz w:val="32"/>
          <w:szCs w:val="32"/>
        </w:rPr>
        <w:t>Contact Us</w:t>
      </w:r>
    </w:p>
    <w:p w:rsidR="00F83116" w:rsidRDefault="001050E4">
      <w:pPr>
        <w:spacing w:after="0" w:line="240" w:lineRule="auto"/>
        <w:rPr>
          <w:color w:val="363636"/>
        </w:rPr>
      </w:pPr>
      <w:r>
        <w:rPr>
          <w:color w:val="363636"/>
        </w:rPr>
        <w:t>Our aim is not to be intrusive, and we undertake not to ask irrelevant or unnecessary questions. Moreover, the information you provide will be subject to rigorous measures and procedures to minimise the ri</w:t>
      </w:r>
      <w:r>
        <w:rPr>
          <w:color w:val="363636"/>
        </w:rPr>
        <w:t>sk of unauthorised access or disclosure.</w:t>
      </w:r>
    </w:p>
    <w:p w:rsidR="00F83116" w:rsidRDefault="00F83116">
      <w:pPr>
        <w:spacing w:after="0" w:line="240" w:lineRule="auto"/>
        <w:rPr>
          <w:color w:val="363636"/>
        </w:rPr>
      </w:pPr>
    </w:p>
    <w:p w:rsidR="00F83116" w:rsidRDefault="001050E4">
      <w:pPr>
        <w:spacing w:after="0" w:line="240" w:lineRule="auto"/>
        <w:rPr>
          <w:color w:val="363636"/>
        </w:rPr>
      </w:pPr>
      <w:r>
        <w:rPr>
          <w:color w:val="363636"/>
        </w:rPr>
        <w:t>We have appointed a data protection officer (DPO) who is responsible for overseeing questions in relation to this privacy notice. If you have any questions about this privacy notice, including any requests to exerc</w:t>
      </w:r>
      <w:r>
        <w:rPr>
          <w:color w:val="363636"/>
        </w:rPr>
        <w:t>ise your data protection rights please contact us at</w:t>
      </w:r>
      <w:r w:rsidR="00B37F08">
        <w:rPr>
          <w:color w:val="363636"/>
        </w:rPr>
        <w:t xml:space="preserve"> </w:t>
      </w:r>
      <w:r w:rsidRPr="001050E4">
        <w:rPr>
          <w:color w:val="363636"/>
        </w:rPr>
        <w:t>oraelosiandptns.text@nhs.net</w:t>
      </w:r>
      <w:r w:rsidR="00B37F08">
        <w:rPr>
          <w:color w:val="363636"/>
        </w:rPr>
        <w:t>.</w:t>
      </w:r>
      <w:bookmarkStart w:id="0" w:name="_GoBack"/>
      <w:bookmarkEnd w:id="0"/>
    </w:p>
    <w:p w:rsidR="00F83116" w:rsidRDefault="00F83116">
      <w:pPr>
        <w:spacing w:after="0" w:line="240" w:lineRule="auto"/>
        <w:rPr>
          <w:color w:val="363636"/>
        </w:rPr>
      </w:pPr>
    </w:p>
    <w:p w:rsidR="00F83116" w:rsidRDefault="001050E4">
      <w:pPr>
        <w:spacing w:after="0" w:line="240" w:lineRule="auto"/>
        <w:rPr>
          <w:color w:val="363636"/>
        </w:rPr>
      </w:pPr>
      <w:r>
        <w:rPr>
          <w:color w:val="363636"/>
        </w:rPr>
        <w:t>If you wish to make a complaint about how we collected or used your data, you have the right to lodge a complaint with a supervisory authority. For the UK, this is the Information Com</w:t>
      </w:r>
      <w:r>
        <w:rPr>
          <w:color w:val="363636"/>
        </w:rPr>
        <w:t xml:space="preserve">missioner’s </w:t>
      </w:r>
      <w:r>
        <w:rPr>
          <w:color w:val="363636"/>
        </w:rPr>
        <w:lastRenderedPageBreak/>
        <w:t xml:space="preserve">Office (ICO). The ICO can be contacted on 0303 123 1113. Alternatively, you can contact them at https://ico.org.uk/concerns/. </w:t>
      </w:r>
    </w:p>
    <w:p w:rsidR="00F83116" w:rsidRDefault="00F83116">
      <w:pPr>
        <w:spacing w:after="0" w:line="240" w:lineRule="auto"/>
        <w:rPr>
          <w:color w:val="363636"/>
        </w:rPr>
      </w:pPr>
    </w:p>
    <w:p w:rsidR="00F83116" w:rsidRDefault="001050E4">
      <w:pPr>
        <w:spacing w:after="0" w:line="240" w:lineRule="auto"/>
        <w:rPr>
          <w:color w:val="363636"/>
        </w:rPr>
      </w:pPr>
      <w:r>
        <w:rPr>
          <w:color w:val="363636"/>
        </w:rPr>
        <w:t>Where we make changes to our privacy notice we shall let you know. It is important that the personal data we hold ab</w:t>
      </w:r>
      <w:r>
        <w:rPr>
          <w:color w:val="363636"/>
        </w:rPr>
        <w:t>out you is accurate and current. Please keep us informed if your personal data changes during your relationship with us.</w:t>
      </w:r>
    </w:p>
    <w:sectPr w:rsidR="00F83116">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050E4">
      <w:pPr>
        <w:spacing w:after="0" w:line="240" w:lineRule="auto"/>
      </w:pPr>
      <w:r>
        <w:separator/>
      </w:r>
    </w:p>
  </w:endnote>
  <w:endnote w:type="continuationSeparator" w:id="0">
    <w:p w:rsidR="00000000" w:rsidRDefault="0010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1">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050E4">
      <w:pPr>
        <w:spacing w:after="0" w:line="240" w:lineRule="auto"/>
      </w:pPr>
      <w:r>
        <w:separator/>
      </w:r>
    </w:p>
  </w:footnote>
  <w:footnote w:type="continuationSeparator" w:id="0">
    <w:p w:rsidR="00000000" w:rsidRDefault="00105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16" w:rsidRDefault="00F83116">
    <w:pPr>
      <w:pBdr>
        <w:top w:val="nil"/>
        <w:left w:val="nil"/>
        <w:bottom w:val="nil"/>
        <w:right w:val="nil"/>
        <w:between w:val="nil"/>
      </w:pBdr>
      <w:tabs>
        <w:tab w:val="center" w:pos="4513"/>
        <w:tab w:val="right" w:pos="9026"/>
      </w:tabs>
      <w:spacing w:after="0" w:line="240" w:lineRule="auto"/>
      <w:jc w:val="right"/>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6FAE"/>
    <w:multiLevelType w:val="multilevel"/>
    <w:tmpl w:val="5EA65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EC3995"/>
    <w:multiLevelType w:val="multilevel"/>
    <w:tmpl w:val="A864B04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40553BC1"/>
    <w:multiLevelType w:val="multilevel"/>
    <w:tmpl w:val="550AB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16"/>
    <w:rsid w:val="001050E4"/>
    <w:rsid w:val="00B37F08"/>
    <w:rsid w:val="00F83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10EA"/>
  <w15:docId w15:val="{B4CCB0D7-A9E2-4C3A-99EF-76EB3B7F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ps.europa.eu/node/31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dps.europa.eu/node/3099" TargetMode="External"/><Relationship Id="rId4" Type="http://schemas.openxmlformats.org/officeDocument/2006/relationships/settings" Target="settings.xml"/><Relationship Id="rId9" Type="http://schemas.openxmlformats.org/officeDocument/2006/relationships/hyperlink" Target="https://edps.europa.eu/node/3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bR3EJt9uczn7mO1NgUYWWZAszQ==">AMUW2mWdU4X24Kiqfw1jVreRLWTRrpuFbsqKjDVldEF/wamfRFc8o5AoOX8sUh3nfYmg2yUwwZ+hghbaw6qyogoS1lc299h5Jt4h6aSES8LYIrXB7KMYE4s=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6906</Characters>
  <Application>Microsoft Office Word</Application>
  <DocSecurity>0</DocSecurity>
  <Lines>57</Lines>
  <Paragraphs>16</Paragraphs>
  <ScaleCrop>false</ScaleCrop>
  <Company>NEL CSU</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Muthuswamy, Radha, Vodafone Group</dc:creator>
  <cp:lastModifiedBy>Jen Williams1</cp:lastModifiedBy>
  <cp:revision>3</cp:revision>
  <dcterms:created xsi:type="dcterms:W3CDTF">2020-07-18T17:21:00Z</dcterms:created>
  <dcterms:modified xsi:type="dcterms:W3CDTF">2023-03-27T11:08:00Z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iteId">
    <vt:lpwstr>68283f3b-8487-4c86-adb3-a5228f18b893</vt:lpwstr>
  </property>
  <property fmtid="{D5CDD505-2E9C-101B-9397-08002B2CF9AE}" pid="4" name="MSIP_Label_17da11e7-ad83-4459-98c6-12a88e2eac78_Owner">
    <vt:lpwstr>radha.muthuswamy@vodafone.com</vt:lpwstr>
  </property>
  <property fmtid="{D5CDD505-2E9C-101B-9397-08002B2CF9AE}" pid="5" name="MSIP_Label_17da11e7-ad83-4459-98c6-12a88e2eac78_SetDate">
    <vt:lpwstr>2020-07-18T17:22:19.6484935Z</vt:lpwstr>
  </property>
  <property fmtid="{D5CDD505-2E9C-101B-9397-08002B2CF9AE}" pid="6" name="MSIP_Label_17da11e7-ad83-4459-98c6-12a88e2eac78_Name">
    <vt:lpwstr>Non-Vodafone</vt:lpwstr>
  </property>
  <property fmtid="{D5CDD505-2E9C-101B-9397-08002B2CF9AE}" pid="7" name="MSIP_Label_17da11e7-ad83-4459-98c6-12a88e2eac78_Application">
    <vt:lpwstr>Microsoft Azure Information Protection</vt:lpwstr>
  </property>
  <property fmtid="{D5CDD505-2E9C-101B-9397-08002B2CF9AE}" pid="8" name="MSIP_Label_17da11e7-ad83-4459-98c6-12a88e2eac78_Extended_MSFT_Method">
    <vt:lpwstr>Manual</vt:lpwstr>
  </property>
  <property fmtid="{D5CDD505-2E9C-101B-9397-08002B2CF9AE}" pid="9" name="Sensitivity">
    <vt:lpwstr>Non-Vodafone</vt:lpwstr>
  </property>
  <property fmtid="{D5CDD505-2E9C-101B-9397-08002B2CF9AE}" pid="10" name="KSOProductBuildVer">
    <vt:lpwstr>1033-11.2.0.9453</vt:lpwstr>
  </property>
</Properties>
</file>